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Roboto" w:cs="Roboto" w:eastAsia="Roboto" w:hAnsi="Roboto"/>
          <w:color w:val="3e3e3f"/>
          <w:sz w:val="24"/>
          <w:szCs w:val="24"/>
          <w:highlight w:val="white"/>
        </w:rPr>
      </w:pPr>
      <w:r w:rsidDel="00000000" w:rsidR="00000000" w:rsidRPr="00000000">
        <w:rPr>
          <w:rFonts w:ascii="Roboto" w:cs="Roboto" w:eastAsia="Roboto" w:hAnsi="Roboto"/>
          <w:color w:val="3e3e3f"/>
          <w:sz w:val="24"/>
          <w:szCs w:val="24"/>
          <w:highlight w:val="white"/>
          <w:rtl w:val="0"/>
        </w:rPr>
        <w:t xml:space="preserve">6150 North 16th Street, Suite A</w:t>
      </w:r>
    </w:p>
    <w:p w:rsidR="00000000" w:rsidDel="00000000" w:rsidP="00000000" w:rsidRDefault="00000000" w:rsidRPr="00000000" w14:paraId="00000002">
      <w:pPr>
        <w:jc w:val="center"/>
        <w:rPr>
          <w:sz w:val="20"/>
          <w:szCs w:val="20"/>
        </w:rPr>
      </w:pPr>
      <w:r w:rsidDel="00000000" w:rsidR="00000000" w:rsidRPr="00000000">
        <w:rPr>
          <w:rFonts w:ascii="Roboto" w:cs="Roboto" w:eastAsia="Roboto" w:hAnsi="Roboto"/>
          <w:color w:val="3e3e3f"/>
          <w:sz w:val="24"/>
          <w:szCs w:val="24"/>
          <w:highlight w:val="white"/>
          <w:rtl w:val="0"/>
        </w:rPr>
        <w:t xml:space="preserve">Phoenix, AZ 85016</w:t>
      </w:r>
      <w:r w:rsidDel="00000000" w:rsidR="00000000" w:rsidRPr="00000000">
        <w:rPr>
          <w:rtl w:val="0"/>
        </w:rPr>
      </w:r>
    </w:p>
    <w:p w:rsidR="00000000" w:rsidDel="00000000" w:rsidP="00000000" w:rsidRDefault="00000000" w:rsidRPr="00000000" w14:paraId="00000003">
      <w:pPr>
        <w:jc w:val="center"/>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04">
      <w:pPr>
        <w:jc w:val="left"/>
        <w:rPr>
          <w:rFonts w:ascii="Roboto" w:cs="Roboto" w:eastAsia="Roboto" w:hAnsi="Roboto"/>
          <w:b w:val="1"/>
          <w:sz w:val="26"/>
          <w:szCs w:val="26"/>
        </w:rPr>
      </w:pPr>
      <w:r w:rsidDel="00000000" w:rsidR="00000000" w:rsidRPr="00000000">
        <w:rPr>
          <w:rFonts w:ascii="Roboto" w:cs="Roboto" w:eastAsia="Roboto" w:hAnsi="Roboto"/>
          <w:b w:val="1"/>
          <w:sz w:val="26"/>
          <w:szCs w:val="26"/>
          <w:rtl w:val="0"/>
        </w:rPr>
        <w:t xml:space="preserve">RFP #2024 CURRICULUM</w:t>
      </w:r>
    </w:p>
    <w:p w:rsidR="00000000" w:rsidDel="00000000" w:rsidP="00000000" w:rsidRDefault="00000000" w:rsidRPr="00000000" w14:paraId="00000005">
      <w:pPr>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Introduction:</w:t>
      </w:r>
    </w:p>
    <w:p w:rsidR="00000000" w:rsidDel="00000000" w:rsidP="00000000" w:rsidRDefault="00000000" w:rsidRPr="00000000" w14:paraId="00000006">
      <w:pPr>
        <w:jc w:val="left"/>
        <w:rPr>
          <w:rFonts w:ascii="Roboto" w:cs="Roboto" w:eastAsia="Roboto" w:hAnsi="Roboto"/>
        </w:rPr>
      </w:pPr>
      <w:r w:rsidDel="00000000" w:rsidR="00000000" w:rsidRPr="00000000">
        <w:rPr>
          <w:rFonts w:ascii="Roboto" w:cs="Roboto" w:eastAsia="Roboto" w:hAnsi="Roboto"/>
          <w:rtl w:val="0"/>
        </w:rPr>
        <w:t xml:space="preserve">Leona Group Schools is seeking proposals from qualified vendors to provide comprehensive Math and/or ELA Curriculum materials for grades K-12 for our schools under both Kaizen Education Foundation and American Charter Schools Foundation. The selected curriculum(s) should align with state standards, foster critical thinking skills, promote equity and inclusivity, and support diverse learning needs.</w:t>
      </w:r>
    </w:p>
    <w:p w:rsidR="00000000" w:rsidDel="00000000" w:rsidP="00000000" w:rsidRDefault="00000000" w:rsidRPr="00000000" w14:paraId="00000007">
      <w:pPr>
        <w:jc w:val="left"/>
        <w:rPr>
          <w:rFonts w:ascii="Roboto" w:cs="Roboto" w:eastAsia="Roboto" w:hAnsi="Roboto"/>
        </w:rPr>
      </w:pPr>
      <w:r w:rsidDel="00000000" w:rsidR="00000000" w:rsidRPr="00000000">
        <w:rPr>
          <w:rtl w:val="0"/>
        </w:rPr>
      </w:r>
    </w:p>
    <w:p w:rsidR="00000000" w:rsidDel="00000000" w:rsidP="00000000" w:rsidRDefault="00000000" w:rsidRPr="00000000" w14:paraId="00000008">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Background:</w:t>
      </w:r>
    </w:p>
    <w:p w:rsidR="00000000" w:rsidDel="00000000" w:rsidP="00000000" w:rsidRDefault="00000000" w:rsidRPr="00000000" w14:paraId="00000009">
      <w:pPr>
        <w:rPr>
          <w:rFonts w:ascii="Roboto" w:cs="Roboto" w:eastAsia="Roboto" w:hAnsi="Roboto"/>
        </w:rPr>
      </w:pPr>
      <w:r w:rsidDel="00000000" w:rsidR="00000000" w:rsidRPr="00000000">
        <w:rPr>
          <w:rFonts w:ascii="Roboto" w:cs="Roboto" w:eastAsia="Roboto" w:hAnsi="Roboto"/>
          <w:rtl w:val="0"/>
        </w:rPr>
        <w:t xml:space="preserve">Leona Group Schools serves a diverse student population and is committed to providing high-quality education to all students. We recognize the importance of a rigorous and inclusive curriculum in fostering academic excellence and preparing students for college, career, and life. </w:t>
      </w:r>
      <w:r w:rsidDel="00000000" w:rsidR="00000000" w:rsidRPr="00000000">
        <w:rPr>
          <w:rtl w:val="0"/>
        </w:rPr>
        <w:t xml:space="preserve">Our organizational mission is to “Empower all students to own their futures by creating schools that redefine what is possible”.</w:t>
      </w:r>
      <w:r w:rsidDel="00000000" w:rsidR="00000000" w:rsidRPr="00000000">
        <w:rPr>
          <w:rtl w:val="0"/>
        </w:rPr>
      </w:r>
    </w:p>
    <w:p w:rsidR="00000000" w:rsidDel="00000000" w:rsidP="00000000" w:rsidRDefault="00000000" w:rsidRPr="00000000" w14:paraId="0000000A">
      <w:pPr>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0B">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Scope of Work:</w:t>
      </w:r>
    </w:p>
    <w:p w:rsidR="00000000" w:rsidDel="00000000" w:rsidP="00000000" w:rsidRDefault="00000000" w:rsidRPr="00000000" w14:paraId="0000000C">
      <w:pPr>
        <w:rPr>
          <w:rFonts w:ascii="Roboto" w:cs="Roboto" w:eastAsia="Roboto" w:hAnsi="Roboto"/>
        </w:rPr>
      </w:pPr>
      <w:r w:rsidDel="00000000" w:rsidR="00000000" w:rsidRPr="00000000">
        <w:rPr>
          <w:rFonts w:ascii="Roboto" w:cs="Roboto" w:eastAsia="Roboto" w:hAnsi="Roboto"/>
          <w:rtl w:val="0"/>
        </w:rPr>
        <w:t xml:space="preserve">The selected vendor(s) will be responsible for providing Math and/or ELA Curriculum materials for grades K-12. The curriculum should include, but is not limited to, the following components:</w:t>
      </w:r>
    </w:p>
    <w:p w:rsidR="00000000" w:rsidDel="00000000" w:rsidP="00000000" w:rsidRDefault="00000000" w:rsidRPr="00000000" w14:paraId="0000000D">
      <w:pPr>
        <w:rPr>
          <w:rFonts w:ascii="Roboto" w:cs="Roboto" w:eastAsia="Roboto" w:hAnsi="Roboto"/>
        </w:rPr>
      </w:pPr>
      <w:r w:rsidDel="00000000" w:rsidR="00000000" w:rsidRPr="00000000">
        <w:rPr>
          <w:rtl w:val="0"/>
        </w:rPr>
      </w:r>
    </w:p>
    <w:p w:rsidR="00000000" w:rsidDel="00000000" w:rsidP="00000000" w:rsidRDefault="00000000" w:rsidRPr="00000000" w14:paraId="0000000E">
      <w:pPr>
        <w:numPr>
          <w:ilvl w:val="0"/>
          <w:numId w:val="4"/>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Scope and Sequence</w:t>
      </w:r>
      <w:r w:rsidDel="00000000" w:rsidR="00000000" w:rsidRPr="00000000">
        <w:rPr>
          <w:rFonts w:ascii="Roboto" w:cs="Roboto" w:eastAsia="Roboto" w:hAnsi="Roboto"/>
          <w:rtl w:val="0"/>
        </w:rPr>
        <w:t xml:space="preserve">: A clear outline of the curriculum’s scope and sequence, including key concepts, skills, and learning objectives for each grade level.</w:t>
      </w:r>
    </w:p>
    <w:p w:rsidR="00000000" w:rsidDel="00000000" w:rsidP="00000000" w:rsidRDefault="00000000" w:rsidRPr="00000000" w14:paraId="0000000F">
      <w:pPr>
        <w:numPr>
          <w:ilvl w:val="0"/>
          <w:numId w:val="4"/>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Instructional Materials</w:t>
      </w:r>
      <w:r w:rsidDel="00000000" w:rsidR="00000000" w:rsidRPr="00000000">
        <w:rPr>
          <w:rFonts w:ascii="Roboto" w:cs="Roboto" w:eastAsia="Roboto" w:hAnsi="Roboto"/>
          <w:rtl w:val="0"/>
        </w:rPr>
        <w:t xml:space="preserve">: Comprehensive instructional materials, including textbooks, workbooks, digital resources, manipulatives, and other supplementary materials.</w:t>
      </w:r>
    </w:p>
    <w:p w:rsidR="00000000" w:rsidDel="00000000" w:rsidP="00000000" w:rsidRDefault="00000000" w:rsidRPr="00000000" w14:paraId="00000010">
      <w:pPr>
        <w:numPr>
          <w:ilvl w:val="0"/>
          <w:numId w:val="4"/>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Assessment Tools</w:t>
      </w:r>
      <w:r w:rsidDel="00000000" w:rsidR="00000000" w:rsidRPr="00000000">
        <w:rPr>
          <w:rFonts w:ascii="Roboto" w:cs="Roboto" w:eastAsia="Roboto" w:hAnsi="Roboto"/>
          <w:rtl w:val="0"/>
        </w:rPr>
        <w:t xml:space="preserve">: Formative and summative assessment tools to measure student progress and inform instruction.</w:t>
      </w:r>
    </w:p>
    <w:p w:rsidR="00000000" w:rsidDel="00000000" w:rsidP="00000000" w:rsidRDefault="00000000" w:rsidRPr="00000000" w14:paraId="00000011">
      <w:pPr>
        <w:numPr>
          <w:ilvl w:val="0"/>
          <w:numId w:val="4"/>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Professional Development</w:t>
      </w:r>
      <w:r w:rsidDel="00000000" w:rsidR="00000000" w:rsidRPr="00000000">
        <w:rPr>
          <w:rFonts w:ascii="Roboto" w:cs="Roboto" w:eastAsia="Roboto" w:hAnsi="Roboto"/>
          <w:rtl w:val="0"/>
        </w:rPr>
        <w:t xml:space="preserve">: Training and support for teachers to effectively implement the curriculum, including workshops, coaching, and online resources.</w:t>
      </w:r>
    </w:p>
    <w:p w:rsidR="00000000" w:rsidDel="00000000" w:rsidP="00000000" w:rsidRDefault="00000000" w:rsidRPr="00000000" w14:paraId="00000012">
      <w:pPr>
        <w:numPr>
          <w:ilvl w:val="0"/>
          <w:numId w:val="4"/>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Differentiation and Accessibility:</w:t>
      </w:r>
      <w:r w:rsidDel="00000000" w:rsidR="00000000" w:rsidRPr="00000000">
        <w:rPr>
          <w:rFonts w:ascii="Roboto" w:cs="Roboto" w:eastAsia="Roboto" w:hAnsi="Roboto"/>
          <w:rtl w:val="0"/>
        </w:rPr>
        <w:t xml:space="preserve"> Strategies and resources to support diverse learners, including English Language Learners (ELLs), students with disabilities, and gifted students.</w:t>
      </w:r>
    </w:p>
    <w:p w:rsidR="00000000" w:rsidDel="00000000" w:rsidP="00000000" w:rsidRDefault="00000000" w:rsidRPr="00000000" w14:paraId="00000013">
      <w:pPr>
        <w:numPr>
          <w:ilvl w:val="0"/>
          <w:numId w:val="4"/>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Technology Integration</w:t>
      </w:r>
      <w:r w:rsidDel="00000000" w:rsidR="00000000" w:rsidRPr="00000000">
        <w:rPr>
          <w:rFonts w:ascii="Roboto" w:cs="Roboto" w:eastAsia="Roboto" w:hAnsi="Roboto"/>
          <w:rtl w:val="0"/>
        </w:rPr>
        <w:t xml:space="preserve">: Integration of technology tools and resources to enhance teaching and learning experiences.</w:t>
      </w:r>
    </w:p>
    <w:p w:rsidR="00000000" w:rsidDel="00000000" w:rsidP="00000000" w:rsidRDefault="00000000" w:rsidRPr="00000000" w14:paraId="00000014">
      <w:pPr>
        <w:numPr>
          <w:ilvl w:val="0"/>
          <w:numId w:val="4"/>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Family and Community Engagemen</w:t>
      </w:r>
      <w:r w:rsidDel="00000000" w:rsidR="00000000" w:rsidRPr="00000000">
        <w:rPr>
          <w:rFonts w:ascii="Roboto" w:cs="Roboto" w:eastAsia="Roboto" w:hAnsi="Roboto"/>
          <w:rtl w:val="0"/>
        </w:rPr>
        <w:t xml:space="preserve">t: Resources to promote family and community involvement in students’ learning and achievement.</w:t>
      </w:r>
    </w:p>
    <w:p w:rsidR="00000000" w:rsidDel="00000000" w:rsidP="00000000" w:rsidRDefault="00000000" w:rsidRPr="00000000" w14:paraId="00000015">
      <w:pPr>
        <w:rPr>
          <w:rFonts w:ascii="Roboto" w:cs="Roboto" w:eastAsia="Roboto" w:hAnsi="Roboto"/>
          <w:b w:val="1"/>
          <w:sz w:val="26"/>
          <w:szCs w:val="26"/>
        </w:rPr>
      </w:pPr>
      <w:r w:rsidDel="00000000" w:rsidR="00000000" w:rsidRPr="00000000">
        <w:rPr>
          <w:rFonts w:ascii="Roboto" w:cs="Roboto" w:eastAsia="Roboto" w:hAnsi="Roboto"/>
          <w:b w:val="1"/>
          <w:sz w:val="24"/>
          <w:szCs w:val="24"/>
          <w:rtl w:val="0"/>
        </w:rPr>
        <w:t xml:space="preserve">Proposal Requirements for </w:t>
      </w:r>
      <w:r w:rsidDel="00000000" w:rsidR="00000000" w:rsidRPr="00000000">
        <w:rPr>
          <w:rFonts w:ascii="Roboto" w:cs="Roboto" w:eastAsia="Roboto" w:hAnsi="Roboto"/>
          <w:b w:val="1"/>
          <w:sz w:val="26"/>
          <w:szCs w:val="26"/>
          <w:rtl w:val="0"/>
        </w:rPr>
        <w:t xml:space="preserve">RFP #2024 CURRICULUM:</w:t>
      </w:r>
    </w:p>
    <w:p w:rsidR="00000000" w:rsidDel="00000000" w:rsidP="00000000" w:rsidRDefault="00000000" w:rsidRPr="00000000" w14:paraId="00000016">
      <w:pPr>
        <w:rPr>
          <w:rFonts w:ascii="Roboto" w:cs="Roboto" w:eastAsia="Roboto" w:hAnsi="Roboto"/>
          <w:b w:val="1"/>
          <w:sz w:val="20"/>
          <w:szCs w:val="20"/>
        </w:rPr>
      </w:pPr>
      <w:r w:rsidDel="00000000" w:rsidR="00000000" w:rsidRPr="00000000">
        <w:rPr>
          <w:rtl w:val="0"/>
        </w:rPr>
      </w:r>
    </w:p>
    <w:p w:rsidR="00000000" w:rsidDel="00000000" w:rsidP="00000000" w:rsidRDefault="00000000" w:rsidRPr="00000000" w14:paraId="00000017">
      <w:pPr>
        <w:rPr>
          <w:rFonts w:ascii="Roboto" w:cs="Roboto" w:eastAsia="Roboto" w:hAnsi="Roboto"/>
        </w:rPr>
      </w:pPr>
      <w:r w:rsidDel="00000000" w:rsidR="00000000" w:rsidRPr="00000000">
        <w:rPr>
          <w:rFonts w:ascii="Roboto" w:cs="Roboto" w:eastAsia="Roboto" w:hAnsi="Roboto"/>
          <w:rtl w:val="0"/>
        </w:rPr>
        <w:t xml:space="preserve">Interested vendors should submit a proposal</w:t>
      </w:r>
      <w:r w:rsidDel="00000000" w:rsidR="00000000" w:rsidRPr="00000000">
        <w:rPr>
          <w:rtl w:val="0"/>
        </w:rPr>
        <w:t xml:space="preserve"> that is concise, in PDF format and include the following. Failure to provide all of the information requested may result in disqualification from consideration.</w:t>
      </w:r>
      <w:r w:rsidDel="00000000" w:rsidR="00000000" w:rsidRPr="00000000">
        <w:rPr>
          <w:rtl w:val="0"/>
        </w:rPr>
      </w:r>
    </w:p>
    <w:p w:rsidR="00000000" w:rsidDel="00000000" w:rsidP="00000000" w:rsidRDefault="00000000" w:rsidRPr="00000000" w14:paraId="00000018">
      <w:pPr>
        <w:numPr>
          <w:ilvl w:val="0"/>
          <w:numId w:val="3"/>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Company Overview</w:t>
      </w:r>
      <w:r w:rsidDel="00000000" w:rsidR="00000000" w:rsidRPr="00000000">
        <w:rPr>
          <w:rFonts w:ascii="Roboto" w:cs="Roboto" w:eastAsia="Roboto" w:hAnsi="Roboto"/>
          <w:rtl w:val="0"/>
        </w:rPr>
        <w:t xml:space="preserve">: A brief overview of the vendor’s background, experience, and qualifications in providing Math and/or ELA Curriculum materials.</w:t>
      </w:r>
    </w:p>
    <w:p w:rsidR="00000000" w:rsidDel="00000000" w:rsidP="00000000" w:rsidRDefault="00000000" w:rsidRPr="00000000" w14:paraId="00000019">
      <w:pPr>
        <w:numPr>
          <w:ilvl w:val="0"/>
          <w:numId w:val="3"/>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Curriculum Overview</w:t>
      </w:r>
      <w:r w:rsidDel="00000000" w:rsidR="00000000" w:rsidRPr="00000000">
        <w:rPr>
          <w:rFonts w:ascii="Roboto" w:cs="Roboto" w:eastAsia="Roboto" w:hAnsi="Roboto"/>
          <w:rtl w:val="0"/>
        </w:rPr>
        <w:t xml:space="preserve">: Detailed information about the proposed curriculum, including scope and sequence, instructional materials, assessment tools, and any additional features.</w:t>
      </w:r>
    </w:p>
    <w:p w:rsidR="00000000" w:rsidDel="00000000" w:rsidP="00000000" w:rsidRDefault="00000000" w:rsidRPr="00000000" w14:paraId="0000001A">
      <w:pPr>
        <w:numPr>
          <w:ilvl w:val="0"/>
          <w:numId w:val="3"/>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Alignment to Standards</w:t>
      </w:r>
      <w:r w:rsidDel="00000000" w:rsidR="00000000" w:rsidRPr="00000000">
        <w:rPr>
          <w:rFonts w:ascii="Roboto" w:cs="Roboto" w:eastAsia="Roboto" w:hAnsi="Roboto"/>
          <w:rtl w:val="0"/>
        </w:rPr>
        <w:t xml:space="preserve">: Documentation demonstrating alignment of the curriculum with state standards and best practices in Mathematics and/or ELA education.</w:t>
      </w:r>
    </w:p>
    <w:p w:rsidR="00000000" w:rsidDel="00000000" w:rsidP="00000000" w:rsidRDefault="00000000" w:rsidRPr="00000000" w14:paraId="0000001B">
      <w:pPr>
        <w:numPr>
          <w:ilvl w:val="0"/>
          <w:numId w:val="3"/>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Evidence of Effectiveness</w:t>
      </w:r>
      <w:r w:rsidDel="00000000" w:rsidR="00000000" w:rsidRPr="00000000">
        <w:rPr>
          <w:rFonts w:ascii="Roboto" w:cs="Roboto" w:eastAsia="Roboto" w:hAnsi="Roboto"/>
          <w:rtl w:val="0"/>
        </w:rPr>
        <w:t xml:space="preserve">: Evidence of the curriculum’s effectiveness in improving student outcomes, such as test scores, graduation rates, and student engagement.</w:t>
      </w:r>
    </w:p>
    <w:p w:rsidR="00000000" w:rsidDel="00000000" w:rsidP="00000000" w:rsidRDefault="00000000" w:rsidRPr="00000000" w14:paraId="0000001C">
      <w:pPr>
        <w:numPr>
          <w:ilvl w:val="0"/>
          <w:numId w:val="3"/>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Professional Development Plan</w:t>
      </w:r>
      <w:r w:rsidDel="00000000" w:rsidR="00000000" w:rsidRPr="00000000">
        <w:rPr>
          <w:rFonts w:ascii="Roboto" w:cs="Roboto" w:eastAsia="Roboto" w:hAnsi="Roboto"/>
          <w:rtl w:val="0"/>
        </w:rPr>
        <w:t xml:space="preserve">: A plan for providing professional development and support to teachers in implementing the curriculum effectively.</w:t>
      </w:r>
    </w:p>
    <w:p w:rsidR="00000000" w:rsidDel="00000000" w:rsidP="00000000" w:rsidRDefault="00000000" w:rsidRPr="00000000" w14:paraId="0000001D">
      <w:pPr>
        <w:numPr>
          <w:ilvl w:val="0"/>
          <w:numId w:val="3"/>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Cost Proposal</w:t>
      </w:r>
      <w:r w:rsidDel="00000000" w:rsidR="00000000" w:rsidRPr="00000000">
        <w:rPr>
          <w:rFonts w:ascii="Roboto" w:cs="Roboto" w:eastAsia="Roboto" w:hAnsi="Roboto"/>
          <w:rtl w:val="0"/>
        </w:rPr>
        <w:t xml:space="preserve">: A detailed cost proposal, including pricing for curriculum materials, professional development, ongoing support, and any additional expenses, broken down by school (School name/student count/grades)</w:t>
      </w:r>
    </w:p>
    <w:p w:rsidR="00000000" w:rsidDel="00000000" w:rsidP="00000000" w:rsidRDefault="00000000" w:rsidRPr="00000000" w14:paraId="0000001E">
      <w:pPr>
        <w:numPr>
          <w:ilvl w:val="1"/>
          <w:numId w:val="3"/>
        </w:numPr>
        <w:pBdr>
          <w:top w:color="e3e3e3" w:space="0" w:sz="0" w:val="none"/>
          <w:left w:color="e3e3e3" w:space="0" w:sz="0" w:val="none"/>
          <w:bottom w:color="e3e3e3" w:space="0" w:sz="0" w:val="none"/>
          <w:right w:color="e3e3e3" w:space="0" w:sz="0" w:val="none"/>
          <w:between w:color="e3e3e3" w:space="0" w:sz="0" w:val="none"/>
        </w:pBdr>
        <w:ind w:left="1440" w:hanging="360"/>
        <w:rPr>
          <w:rFonts w:ascii="Roboto" w:cs="Roboto" w:eastAsia="Roboto" w:hAnsi="Roboto"/>
        </w:rPr>
      </w:pPr>
      <w:r w:rsidDel="00000000" w:rsidR="00000000" w:rsidRPr="00000000">
        <w:rPr>
          <w:rFonts w:ascii="Roboto" w:cs="Roboto" w:eastAsia="Roboto" w:hAnsi="Roboto"/>
          <w:b w:val="1"/>
          <w:rtl w:val="0"/>
        </w:rPr>
        <w:t xml:space="preserve">Kaizen Education Foundation schools</w:t>
      </w:r>
      <w:r w:rsidDel="00000000" w:rsidR="00000000" w:rsidRPr="00000000">
        <w:rPr>
          <w:rFonts w:ascii="Roboto" w:cs="Roboto" w:eastAsia="Roboto" w:hAnsi="Roboto"/>
          <w:rtl w:val="0"/>
        </w:rPr>
        <w:t xml:space="preserve"> (3935 students totals)</w:t>
      </w:r>
    </w:p>
    <w:p w:rsidR="00000000" w:rsidDel="00000000" w:rsidP="00000000" w:rsidRDefault="00000000" w:rsidRPr="00000000" w14:paraId="0000001F">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Advance U Elementary / 60 / 9-12</w:t>
      </w:r>
    </w:p>
    <w:p w:rsidR="00000000" w:rsidDel="00000000" w:rsidP="00000000" w:rsidRDefault="00000000" w:rsidRPr="00000000" w14:paraId="00000020">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Colegio Petite Elementary / 240 / 9-12</w:t>
      </w:r>
    </w:p>
    <w:p w:rsidR="00000000" w:rsidDel="00000000" w:rsidP="00000000" w:rsidRDefault="00000000" w:rsidRPr="00000000" w14:paraId="00000021">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Discover U Elementary / 160 / 9-12</w:t>
      </w:r>
    </w:p>
    <w:p w:rsidR="00000000" w:rsidDel="00000000" w:rsidP="00000000" w:rsidRDefault="00000000" w:rsidRPr="00000000" w14:paraId="00000022">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Gilbert Arts Academy / 170 / 9-12</w:t>
      </w:r>
    </w:p>
    <w:p w:rsidR="00000000" w:rsidDel="00000000" w:rsidP="00000000" w:rsidRDefault="00000000" w:rsidRPr="00000000" w14:paraId="00000023">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Havasu Preparatory Academy / 195 / 9-12</w:t>
      </w:r>
    </w:p>
    <w:p w:rsidR="00000000" w:rsidDel="00000000" w:rsidP="00000000" w:rsidRDefault="00000000" w:rsidRPr="00000000" w14:paraId="00000024">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Liberty Arts Academy / 315 / 9-12</w:t>
      </w:r>
    </w:p>
    <w:p w:rsidR="00000000" w:rsidDel="00000000" w:rsidP="00000000" w:rsidRDefault="00000000" w:rsidRPr="00000000" w14:paraId="00000025">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South Pointe Elementary School / 280 / 9-12</w:t>
      </w:r>
    </w:p>
    <w:p w:rsidR="00000000" w:rsidDel="00000000" w:rsidP="00000000" w:rsidRDefault="00000000" w:rsidRPr="00000000" w14:paraId="00000026">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South Pointe Junior High School / 130 / 9-12</w:t>
      </w:r>
    </w:p>
    <w:p w:rsidR="00000000" w:rsidDel="00000000" w:rsidP="00000000" w:rsidRDefault="00000000" w:rsidRPr="00000000" w14:paraId="00000027">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Vista Grove Preparatory Academy / 110 / 9-12</w:t>
      </w:r>
    </w:p>
    <w:p w:rsidR="00000000" w:rsidDel="00000000" w:rsidP="00000000" w:rsidRDefault="00000000" w:rsidRPr="00000000" w14:paraId="00000028">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Glenview College Preparatory High School / 525 / 9-12</w:t>
      </w:r>
    </w:p>
    <w:p w:rsidR="00000000" w:rsidDel="00000000" w:rsidP="00000000" w:rsidRDefault="00000000" w:rsidRPr="00000000" w14:paraId="00000029">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Mission Heights Preparatory High School / 520 / 9-12</w:t>
      </w:r>
    </w:p>
    <w:p w:rsidR="00000000" w:rsidDel="00000000" w:rsidP="00000000" w:rsidRDefault="00000000" w:rsidRPr="00000000" w14:paraId="0000002A">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El Dorado High School / 200 / 9-12</w:t>
      </w:r>
    </w:p>
    <w:p w:rsidR="00000000" w:rsidDel="00000000" w:rsidP="00000000" w:rsidRDefault="00000000" w:rsidRPr="00000000" w14:paraId="0000002B">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Leona Connected High School / 220 / 9-12</w:t>
      </w:r>
    </w:p>
    <w:p w:rsidR="00000000" w:rsidDel="00000000" w:rsidP="00000000" w:rsidRDefault="00000000" w:rsidRPr="00000000" w14:paraId="0000002C">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Maya High School / 380 / 9-12</w:t>
      </w:r>
    </w:p>
    <w:p w:rsidR="00000000" w:rsidDel="00000000" w:rsidP="00000000" w:rsidRDefault="00000000" w:rsidRPr="00000000" w14:paraId="0000002D">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Quest High School / 80 / 9-12</w:t>
      </w:r>
    </w:p>
    <w:p w:rsidR="00000000" w:rsidDel="00000000" w:rsidP="00000000" w:rsidRDefault="00000000" w:rsidRPr="00000000" w14:paraId="0000002E">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Skyview High School / 150 / 9-12</w:t>
      </w:r>
    </w:p>
    <w:p w:rsidR="00000000" w:rsidDel="00000000" w:rsidP="00000000" w:rsidRDefault="00000000" w:rsidRPr="00000000" w14:paraId="0000002F">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rPr>
      </w:pPr>
      <w:r w:rsidDel="00000000" w:rsidR="00000000" w:rsidRPr="00000000">
        <w:rPr>
          <w:rFonts w:ascii="Roboto" w:cs="Roboto" w:eastAsia="Roboto" w:hAnsi="Roboto"/>
          <w:rtl w:val="0"/>
        </w:rPr>
        <w:t xml:space="preserve">Summit High School / 200 / 9-12</w:t>
      </w:r>
    </w:p>
    <w:p w:rsidR="00000000" w:rsidDel="00000000" w:rsidP="00000000" w:rsidRDefault="00000000" w:rsidRPr="00000000" w14:paraId="00000030">
      <w:pPr>
        <w:pBdr>
          <w:top w:color="e3e3e3" w:space="0" w:sz="0" w:val="none"/>
          <w:left w:color="e3e3e3" w:space="0" w:sz="0" w:val="none"/>
          <w:bottom w:color="e3e3e3" w:space="0" w:sz="0" w:val="none"/>
          <w:right w:color="e3e3e3" w:space="0" w:sz="0" w:val="none"/>
          <w:between w:color="e3e3e3" w:space="0" w:sz="0" w:val="none"/>
        </w:pBdr>
        <w:ind w:left="2160" w:firstLine="0"/>
        <w:rPr>
          <w:rFonts w:ascii="Roboto" w:cs="Roboto" w:eastAsia="Roboto" w:hAnsi="Roboto"/>
        </w:rPr>
      </w:pPr>
      <w:r w:rsidDel="00000000" w:rsidR="00000000" w:rsidRPr="00000000">
        <w:rPr>
          <w:rtl w:val="0"/>
        </w:rPr>
      </w:r>
    </w:p>
    <w:p w:rsidR="00000000" w:rsidDel="00000000" w:rsidP="00000000" w:rsidRDefault="00000000" w:rsidRPr="00000000" w14:paraId="00000031">
      <w:pPr>
        <w:pBdr>
          <w:top w:color="e3e3e3" w:space="0" w:sz="0" w:val="none"/>
          <w:left w:color="e3e3e3" w:space="0" w:sz="0" w:val="none"/>
          <w:bottom w:color="e3e3e3" w:space="0" w:sz="0" w:val="none"/>
          <w:right w:color="e3e3e3" w:space="0" w:sz="0" w:val="none"/>
          <w:between w:color="e3e3e3" w:space="0" w:sz="0" w:val="none"/>
        </w:pBdr>
        <w:ind w:left="1440" w:firstLine="0"/>
        <w:rPr>
          <w:sz w:val="20"/>
          <w:szCs w:val="20"/>
        </w:rPr>
      </w:pPr>
      <w:r w:rsidDel="00000000" w:rsidR="00000000" w:rsidRPr="00000000">
        <w:rPr>
          <w:rtl w:val="0"/>
        </w:rPr>
      </w:r>
    </w:p>
    <w:p w:rsidR="00000000" w:rsidDel="00000000" w:rsidP="00000000" w:rsidRDefault="00000000" w:rsidRPr="00000000" w14:paraId="00000032">
      <w:pPr>
        <w:pBdr>
          <w:top w:color="e3e3e3" w:space="0" w:sz="0" w:val="none"/>
          <w:left w:color="e3e3e3" w:space="0" w:sz="0" w:val="none"/>
          <w:bottom w:color="e3e3e3" w:space="0" w:sz="0" w:val="none"/>
          <w:right w:color="e3e3e3" w:space="0" w:sz="0" w:val="none"/>
          <w:between w:color="e3e3e3" w:space="0" w:sz="0" w:val="none"/>
        </w:pBdr>
        <w:ind w:left="1440" w:firstLine="0"/>
        <w:rPr>
          <w:sz w:val="20"/>
          <w:szCs w:val="20"/>
        </w:rPr>
      </w:pPr>
      <w:r w:rsidDel="00000000" w:rsidR="00000000" w:rsidRPr="00000000">
        <w:rPr>
          <w:rtl w:val="0"/>
        </w:rPr>
      </w:r>
    </w:p>
    <w:p w:rsidR="00000000" w:rsidDel="00000000" w:rsidP="00000000" w:rsidRDefault="00000000" w:rsidRPr="00000000" w14:paraId="00000033">
      <w:pPr>
        <w:numPr>
          <w:ilvl w:val="1"/>
          <w:numId w:val="3"/>
        </w:numPr>
        <w:pBdr>
          <w:top w:color="e3e3e3" w:space="0" w:sz="0" w:val="none"/>
          <w:left w:color="e3e3e3" w:space="0" w:sz="0" w:val="none"/>
          <w:bottom w:color="e3e3e3" w:space="0" w:sz="0" w:val="none"/>
          <w:right w:color="e3e3e3" w:space="0" w:sz="0" w:val="none"/>
          <w:between w:color="e3e3e3" w:space="0" w:sz="0" w:val="none"/>
        </w:pBdr>
        <w:ind w:left="1440" w:hanging="360"/>
        <w:rPr>
          <w:rFonts w:ascii="Roboto" w:cs="Roboto" w:eastAsia="Roboto" w:hAnsi="Roboto"/>
        </w:rPr>
      </w:pPr>
      <w:r w:rsidDel="00000000" w:rsidR="00000000" w:rsidRPr="00000000">
        <w:rPr>
          <w:rFonts w:ascii="Roboto" w:cs="Roboto" w:eastAsia="Roboto" w:hAnsi="Roboto"/>
          <w:b w:val="1"/>
          <w:rtl w:val="0"/>
        </w:rPr>
        <w:t xml:space="preserve">American Charter Schools Foundation schools</w:t>
      </w:r>
      <w:r w:rsidDel="00000000" w:rsidR="00000000" w:rsidRPr="00000000">
        <w:rPr>
          <w:rFonts w:ascii="Roboto" w:cs="Roboto" w:eastAsia="Roboto" w:hAnsi="Roboto"/>
          <w:rtl w:val="0"/>
        </w:rPr>
        <w:t xml:space="preserve"> (386</w:t>
      </w:r>
      <w:r w:rsidDel="00000000" w:rsidR="00000000" w:rsidRPr="00000000">
        <w:rPr>
          <w:rFonts w:ascii="Roboto" w:cs="Roboto" w:eastAsia="Roboto" w:hAnsi="Roboto"/>
          <w:rtl w:val="0"/>
        </w:rPr>
        <w:t xml:space="preserve">5 students total)</w:t>
      </w:r>
    </w:p>
    <w:p w:rsidR="00000000" w:rsidDel="00000000" w:rsidP="00000000" w:rsidRDefault="00000000" w:rsidRPr="00000000" w14:paraId="00000034">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South Ridge High School / 390 / 9-12</w:t>
      </w:r>
    </w:p>
    <w:p w:rsidR="00000000" w:rsidDel="00000000" w:rsidP="00000000" w:rsidRDefault="00000000" w:rsidRPr="00000000" w14:paraId="00000035">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Apache Trail High School / 190 / 9-12</w:t>
      </w:r>
    </w:p>
    <w:p w:rsidR="00000000" w:rsidDel="00000000" w:rsidP="00000000" w:rsidRDefault="00000000" w:rsidRPr="00000000" w14:paraId="00000036">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Crestview Preparatory School / 260 / 9-12</w:t>
      </w:r>
    </w:p>
    <w:p w:rsidR="00000000" w:rsidDel="00000000" w:rsidP="00000000" w:rsidRDefault="00000000" w:rsidRPr="00000000" w14:paraId="00000037">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Desert Hills High School / 270 / 9-12</w:t>
      </w:r>
    </w:p>
    <w:p w:rsidR="00000000" w:rsidDel="00000000" w:rsidP="00000000" w:rsidRDefault="00000000" w:rsidRPr="00000000" w14:paraId="00000038">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Estrella High School / 150 / 9-12</w:t>
      </w:r>
    </w:p>
    <w:p w:rsidR="00000000" w:rsidDel="00000000" w:rsidP="00000000" w:rsidRDefault="00000000" w:rsidRPr="00000000" w14:paraId="00000039">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Peoria Accelerated High School / 500 / 9-12</w:t>
      </w:r>
    </w:p>
    <w:p w:rsidR="00000000" w:rsidDel="00000000" w:rsidP="00000000" w:rsidRDefault="00000000" w:rsidRPr="00000000" w14:paraId="0000003A">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South Pointe High School / 550 / 9-12</w:t>
      </w:r>
    </w:p>
    <w:p w:rsidR="00000000" w:rsidDel="00000000" w:rsidP="00000000" w:rsidRDefault="00000000" w:rsidRPr="00000000" w14:paraId="0000003B">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Sun Valley High School / 390 / 9-12</w:t>
      </w:r>
    </w:p>
    <w:p w:rsidR="00000000" w:rsidDel="00000000" w:rsidP="00000000" w:rsidRDefault="00000000" w:rsidRPr="00000000" w14:paraId="0000003C">
      <w:pPr>
        <w:numPr>
          <w:ilvl w:val="2"/>
          <w:numId w:val="3"/>
        </w:numPr>
        <w:pBdr>
          <w:top w:color="e3e3e3" w:space="0" w:sz="0" w:val="none"/>
          <w:left w:color="e3e3e3" w:space="0" w:sz="0" w:val="none"/>
          <w:bottom w:color="e3e3e3" w:space="0" w:sz="0" w:val="none"/>
          <w:right w:color="e3e3e3" w:space="0" w:sz="0" w:val="none"/>
          <w:between w:color="e3e3e3" w:space="0" w:sz="0" w:val="none"/>
        </w:pBdr>
        <w:ind w:left="2160" w:hanging="360"/>
        <w:rPr>
          <w:rFonts w:ascii="Roboto" w:cs="Roboto" w:eastAsia="Roboto" w:hAnsi="Roboto"/>
          <w:highlight w:val="white"/>
        </w:rPr>
      </w:pPr>
      <w:r w:rsidDel="00000000" w:rsidR="00000000" w:rsidRPr="00000000">
        <w:rPr>
          <w:rFonts w:ascii="Roboto" w:cs="Roboto" w:eastAsia="Roboto" w:hAnsi="Roboto"/>
          <w:highlight w:val="white"/>
          <w:rtl w:val="0"/>
        </w:rPr>
        <w:t xml:space="preserve">West Phoenix High School / 420 / 9-12</w:t>
      </w:r>
    </w:p>
    <w:p w:rsidR="00000000" w:rsidDel="00000000" w:rsidP="00000000" w:rsidRDefault="00000000" w:rsidRPr="00000000" w14:paraId="0000003D">
      <w:pPr>
        <w:pBdr>
          <w:top w:color="e3e3e3" w:space="0" w:sz="0" w:val="none"/>
          <w:left w:color="e3e3e3" w:space="0" w:sz="0" w:val="none"/>
          <w:bottom w:color="e3e3e3" w:space="0" w:sz="0" w:val="none"/>
          <w:right w:color="e3e3e3" w:space="0" w:sz="0" w:val="none"/>
          <w:between w:color="e3e3e3" w:space="0" w:sz="0" w:val="none"/>
        </w:pBdr>
        <w:ind w:left="1440" w:firstLine="0"/>
        <w:rPr>
          <w:sz w:val="20"/>
          <w:szCs w:val="20"/>
          <w:highlight w:val="white"/>
        </w:rPr>
      </w:pPr>
      <w:r w:rsidDel="00000000" w:rsidR="00000000" w:rsidRPr="00000000">
        <w:rPr>
          <w:rtl w:val="0"/>
        </w:rPr>
      </w:r>
    </w:p>
    <w:p w:rsidR="00000000" w:rsidDel="00000000" w:rsidP="00000000" w:rsidRDefault="00000000" w:rsidRPr="00000000" w14:paraId="0000003E">
      <w:pPr>
        <w:numPr>
          <w:ilvl w:val="0"/>
          <w:numId w:val="3"/>
        </w:numPr>
        <w:ind w:left="720" w:hanging="360"/>
      </w:pPr>
      <w:r w:rsidDel="00000000" w:rsidR="00000000" w:rsidRPr="00000000">
        <w:rPr>
          <w:b w:val="1"/>
          <w:rtl w:val="0"/>
        </w:rPr>
        <w:t xml:space="preserve">Funding Sources:</w:t>
      </w:r>
      <w:r w:rsidDel="00000000" w:rsidR="00000000" w:rsidRPr="00000000">
        <w:rPr>
          <w:rtl w:val="0"/>
        </w:rPr>
        <w:t xml:space="preserve"> Please supply all relevant research and documentation evidencing that your product qualifies for funding from both state and federal grant sources (Title 1, Title 4, ESSA, CSI, etc.)</w:t>
      </w:r>
      <w:r w:rsidDel="00000000" w:rsidR="00000000" w:rsidRPr="00000000">
        <w:rPr>
          <w:rtl w:val="0"/>
        </w:rPr>
      </w:r>
    </w:p>
    <w:p w:rsidR="00000000" w:rsidDel="00000000" w:rsidP="00000000" w:rsidRDefault="00000000" w:rsidRPr="00000000" w14:paraId="0000003F">
      <w:pPr>
        <w:numPr>
          <w:ilvl w:val="0"/>
          <w:numId w:val="3"/>
        </w:numPr>
        <w:pBdr>
          <w:top w:color="e3e3e3" w:space="0" w:sz="0" w:val="none"/>
          <w:left w:color="e3e3e3" w:space="0" w:sz="0" w:val="none"/>
          <w:bottom w:color="e3e3e3" w:space="0" w:sz="0" w:val="none"/>
          <w:right w:color="e3e3e3" w:space="0" w:sz="0" w:val="none"/>
          <w:between w:color="e3e3e3" w:space="0" w:sz="0" w:val="none"/>
        </w:pBdr>
        <w:ind w:left="720" w:hanging="360"/>
      </w:pPr>
      <w:r w:rsidDel="00000000" w:rsidR="00000000" w:rsidRPr="00000000">
        <w:rPr>
          <w:rFonts w:ascii="Roboto" w:cs="Roboto" w:eastAsia="Roboto" w:hAnsi="Roboto"/>
          <w:b w:val="1"/>
          <w:rtl w:val="0"/>
        </w:rPr>
        <w:t xml:space="preserve">References &amp; W9</w:t>
      </w:r>
      <w:r w:rsidDel="00000000" w:rsidR="00000000" w:rsidRPr="00000000">
        <w:rPr>
          <w:rFonts w:ascii="Roboto" w:cs="Roboto" w:eastAsia="Roboto" w:hAnsi="Roboto"/>
          <w:rtl w:val="0"/>
        </w:rPr>
        <w:t xml:space="preserve">: Contact information for at least three references who can speak to the vendor’s experience and the effectiveness of their curriculum materials.</w:t>
      </w:r>
    </w:p>
    <w:p w:rsidR="00000000" w:rsidDel="00000000" w:rsidP="00000000" w:rsidRDefault="00000000" w:rsidRPr="00000000" w14:paraId="00000040">
      <w:pPr>
        <w:pBdr>
          <w:top w:color="e3e3e3" w:space="0" w:sz="0" w:val="none"/>
          <w:left w:color="e3e3e3" w:space="0" w:sz="0" w:val="none"/>
          <w:bottom w:color="e3e3e3" w:space="0" w:sz="0" w:val="none"/>
          <w:right w:color="e3e3e3" w:space="0" w:sz="0" w:val="none"/>
          <w:between w:color="e3e3e3" w:space="0" w:sz="0" w:val="none"/>
        </w:pBdr>
        <w:rPr>
          <w:rFonts w:ascii="Roboto" w:cs="Roboto" w:eastAsia="Roboto" w:hAnsi="Roboto"/>
        </w:rPr>
      </w:pPr>
      <w:r w:rsidDel="00000000" w:rsidR="00000000" w:rsidRPr="00000000">
        <w:rPr>
          <w:rtl w:val="0"/>
        </w:rPr>
      </w:r>
    </w:p>
    <w:p w:rsidR="00000000" w:rsidDel="00000000" w:rsidP="00000000" w:rsidRDefault="00000000" w:rsidRPr="00000000" w14:paraId="00000041">
      <w:pPr>
        <w:pBdr>
          <w:top w:color="e3e3e3" w:space="0" w:sz="0" w:val="none"/>
          <w:left w:color="e3e3e3" w:space="0" w:sz="0" w:val="none"/>
          <w:bottom w:color="e3e3e3" w:space="0" w:sz="0" w:val="none"/>
          <w:right w:color="e3e3e3" w:space="0" w:sz="0" w:val="none"/>
          <w:between w:color="e3e3e3" w:space="0" w:sz="0" w:val="none"/>
        </w:pBd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Timeline:</w:t>
      </w:r>
    </w:p>
    <w:p w:rsidR="00000000" w:rsidDel="00000000" w:rsidP="00000000" w:rsidRDefault="00000000" w:rsidRPr="00000000" w14:paraId="00000042">
      <w:pPr>
        <w:numPr>
          <w:ilvl w:val="0"/>
          <w:numId w:val="2"/>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pPr>
      <w:r w:rsidDel="00000000" w:rsidR="00000000" w:rsidRPr="00000000">
        <w:rPr>
          <w:rFonts w:ascii="Roboto" w:cs="Roboto" w:eastAsia="Roboto" w:hAnsi="Roboto"/>
          <w:rtl w:val="0"/>
        </w:rPr>
        <w:t xml:space="preserve">Release of RFP: June 10th, 2024</w:t>
      </w:r>
    </w:p>
    <w:p w:rsidR="00000000" w:rsidDel="00000000" w:rsidP="00000000" w:rsidRDefault="00000000" w:rsidRPr="00000000" w14:paraId="00000043">
      <w:pPr>
        <w:numPr>
          <w:ilvl w:val="0"/>
          <w:numId w:val="2"/>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rPr>
          <w:rFonts w:ascii="Roboto" w:cs="Roboto" w:eastAsia="Roboto" w:hAnsi="Roboto"/>
          <w:u w:val="none"/>
        </w:rPr>
      </w:pPr>
      <w:r w:rsidDel="00000000" w:rsidR="00000000" w:rsidRPr="00000000">
        <w:rPr>
          <w:rFonts w:ascii="Roboto" w:cs="Roboto" w:eastAsia="Roboto" w:hAnsi="Roboto"/>
          <w:rtl w:val="0"/>
        </w:rPr>
        <w:t xml:space="preserve">Deadline for questions: June 24th, 2024</w:t>
      </w:r>
    </w:p>
    <w:p w:rsidR="00000000" w:rsidDel="00000000" w:rsidP="00000000" w:rsidRDefault="00000000" w:rsidRPr="00000000" w14:paraId="00000044">
      <w:pPr>
        <w:numPr>
          <w:ilvl w:val="0"/>
          <w:numId w:val="2"/>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pPr>
      <w:r w:rsidDel="00000000" w:rsidR="00000000" w:rsidRPr="00000000">
        <w:rPr>
          <w:rFonts w:ascii="Roboto" w:cs="Roboto" w:eastAsia="Roboto" w:hAnsi="Roboto"/>
          <w:rtl w:val="0"/>
        </w:rPr>
        <w:t xml:space="preserve">Deadline for Submission of Proposals: June 28 st, 2024</w:t>
      </w:r>
    </w:p>
    <w:p w:rsidR="00000000" w:rsidDel="00000000" w:rsidP="00000000" w:rsidRDefault="00000000" w:rsidRPr="00000000" w14:paraId="00000045">
      <w:pPr>
        <w:numPr>
          <w:ilvl w:val="0"/>
          <w:numId w:val="2"/>
        </w:numPr>
        <w:pBdr>
          <w:top w:color="e3e3e3" w:space="0" w:sz="0" w:val="none"/>
          <w:left w:color="e3e3e3" w:space="0" w:sz="0" w:val="none"/>
          <w:bottom w:color="e3e3e3" w:space="0" w:sz="0" w:val="none"/>
          <w:right w:color="e3e3e3" w:space="0" w:sz="0" w:val="none"/>
          <w:between w:color="e3e3e3" w:space="0" w:sz="0" w:val="none"/>
        </w:pBdr>
        <w:spacing w:after="240" w:lineRule="auto"/>
        <w:ind w:left="720" w:hanging="360"/>
      </w:pPr>
      <w:r w:rsidDel="00000000" w:rsidR="00000000" w:rsidRPr="00000000">
        <w:rPr>
          <w:rFonts w:ascii="Roboto" w:cs="Roboto" w:eastAsia="Roboto" w:hAnsi="Roboto"/>
          <w:rtl w:val="0"/>
        </w:rPr>
        <w:t xml:space="preserve">Selection of Vendor: July 17th, 2024</w:t>
      </w:r>
      <w:r w:rsidDel="00000000" w:rsidR="00000000" w:rsidRPr="00000000">
        <w:rPr>
          <w:rtl w:val="0"/>
        </w:rPr>
      </w:r>
    </w:p>
    <w:p w:rsidR="00000000" w:rsidDel="00000000" w:rsidP="00000000" w:rsidRDefault="00000000" w:rsidRPr="00000000" w14:paraId="00000046">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Submission Instructions:</w:t>
      </w:r>
    </w:p>
    <w:p w:rsidR="00000000" w:rsidDel="00000000" w:rsidP="00000000" w:rsidRDefault="00000000" w:rsidRPr="00000000" w14:paraId="00000047">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276" w:lineRule="auto"/>
        <w:rPr>
          <w:rFonts w:ascii="Roboto" w:cs="Roboto" w:eastAsia="Roboto" w:hAnsi="Roboto"/>
        </w:rPr>
      </w:pPr>
      <w:r w:rsidDel="00000000" w:rsidR="00000000" w:rsidRPr="00000000">
        <w:rPr>
          <w:rFonts w:ascii="Roboto" w:cs="Roboto" w:eastAsia="Roboto" w:hAnsi="Roboto"/>
          <w:rtl w:val="0"/>
        </w:rPr>
        <w:t xml:space="preserve">Proposals must be submitted electronically to David Sherman (</w:t>
      </w:r>
      <w:hyperlink r:id="rId6">
        <w:r w:rsidDel="00000000" w:rsidR="00000000" w:rsidRPr="00000000">
          <w:rPr>
            <w:rFonts w:ascii="Roboto" w:cs="Roboto" w:eastAsia="Roboto" w:hAnsi="Roboto"/>
            <w:color w:val="1155cc"/>
            <w:u w:val="single"/>
            <w:rtl w:val="0"/>
          </w:rPr>
          <w:t xml:space="preserve">david.sherman@leonaschools.com</w:t>
        </w:r>
      </w:hyperlink>
      <w:r w:rsidDel="00000000" w:rsidR="00000000" w:rsidRPr="00000000">
        <w:rPr>
          <w:rFonts w:ascii="Roboto" w:cs="Roboto" w:eastAsia="Roboto" w:hAnsi="Roboto"/>
          <w:rtl w:val="0"/>
        </w:rPr>
        <w:t xml:space="preserve">) no later than June 28, 2024. Leona Group Schools reserves the right to accept or reject any or all proposals, to waive any informalities or irregularities in the proposals received, and to negotiate terms and conditions with any vendor deemed to be in the best interest of the district/organization. Late proposals will not be considered. </w:t>
      </w:r>
    </w:p>
    <w:p w:rsidR="00000000" w:rsidDel="00000000" w:rsidP="00000000" w:rsidRDefault="00000000" w:rsidRPr="00000000" w14:paraId="00000048">
      <w:pPr>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49">
      <w:pPr>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4A">
      <w:pPr>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4B">
      <w:pPr>
        <w:rPr>
          <w:rFonts w:ascii="Roboto" w:cs="Roboto" w:eastAsia="Roboto" w:hAnsi="Roboto"/>
          <w:b w:val="1"/>
          <w:sz w:val="24"/>
          <w:szCs w:val="24"/>
        </w:rPr>
      </w:pPr>
      <w:r w:rsidDel="00000000" w:rsidR="00000000" w:rsidRPr="00000000">
        <w:rPr>
          <w:rtl w:val="0"/>
        </w:rPr>
      </w:r>
    </w:p>
    <w:p w:rsidR="00000000" w:rsidDel="00000000" w:rsidP="00000000" w:rsidRDefault="00000000" w:rsidRPr="00000000" w14:paraId="0000004C">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Evaluation Criteria:</w:t>
      </w:r>
    </w:p>
    <w:p w:rsidR="00000000" w:rsidDel="00000000" w:rsidP="00000000" w:rsidRDefault="00000000" w:rsidRPr="00000000" w14:paraId="0000004D">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420" w:lineRule="auto"/>
        <w:rPr>
          <w:rFonts w:ascii="Roboto" w:cs="Roboto" w:eastAsia="Roboto" w:hAnsi="Roboto"/>
        </w:rPr>
      </w:pPr>
      <w:r w:rsidDel="00000000" w:rsidR="00000000" w:rsidRPr="00000000">
        <w:rPr>
          <w:rFonts w:ascii="Roboto" w:cs="Roboto" w:eastAsia="Roboto" w:hAnsi="Roboto"/>
          <w:rtl w:val="0"/>
        </w:rPr>
        <w:t xml:space="preserve">Proposals will be evaluated based on the following criteria:</w:t>
      </w:r>
    </w:p>
    <w:p w:rsidR="00000000" w:rsidDel="00000000" w:rsidP="00000000" w:rsidRDefault="00000000" w:rsidRPr="00000000" w14:paraId="0000004E">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pPr>
      <w:r w:rsidDel="00000000" w:rsidR="00000000" w:rsidRPr="00000000">
        <w:rPr>
          <w:rFonts w:ascii="Roboto" w:cs="Roboto" w:eastAsia="Roboto" w:hAnsi="Roboto"/>
          <w:rtl w:val="0"/>
        </w:rPr>
        <w:t xml:space="preserve">Alignment to standards and best practices</w:t>
      </w:r>
    </w:p>
    <w:p w:rsidR="00000000" w:rsidDel="00000000" w:rsidP="00000000" w:rsidRDefault="00000000" w:rsidRPr="00000000" w14:paraId="0000004F">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pPr>
      <w:r w:rsidDel="00000000" w:rsidR="00000000" w:rsidRPr="00000000">
        <w:rPr>
          <w:rFonts w:ascii="Roboto" w:cs="Roboto" w:eastAsia="Roboto" w:hAnsi="Roboto"/>
          <w:rtl w:val="0"/>
        </w:rPr>
        <w:t xml:space="preserve">Quality and comprehensiveness of curriculum materials</w:t>
      </w:r>
    </w:p>
    <w:p w:rsidR="00000000" w:rsidDel="00000000" w:rsidP="00000000" w:rsidRDefault="00000000" w:rsidRPr="00000000" w14:paraId="00000050">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pPr>
      <w:r w:rsidDel="00000000" w:rsidR="00000000" w:rsidRPr="00000000">
        <w:rPr>
          <w:rFonts w:ascii="Roboto" w:cs="Roboto" w:eastAsia="Roboto" w:hAnsi="Roboto"/>
          <w:rtl w:val="0"/>
        </w:rPr>
        <w:t xml:space="preserve">Evidence of effectiveness</w:t>
      </w:r>
    </w:p>
    <w:p w:rsidR="00000000" w:rsidDel="00000000" w:rsidP="00000000" w:rsidRDefault="00000000" w:rsidRPr="00000000" w14:paraId="00000051">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pPr>
      <w:r w:rsidDel="00000000" w:rsidR="00000000" w:rsidRPr="00000000">
        <w:rPr>
          <w:rFonts w:ascii="Roboto" w:cs="Roboto" w:eastAsia="Roboto" w:hAnsi="Roboto"/>
          <w:rtl w:val="0"/>
        </w:rPr>
        <w:t xml:space="preserve">Professional development and support</w:t>
      </w:r>
    </w:p>
    <w:p w:rsidR="00000000" w:rsidDel="00000000" w:rsidP="00000000" w:rsidRDefault="00000000" w:rsidRPr="00000000" w14:paraId="00000052">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0" w:afterAutospacing="0" w:lineRule="auto"/>
        <w:ind w:left="720" w:hanging="360"/>
      </w:pPr>
      <w:r w:rsidDel="00000000" w:rsidR="00000000" w:rsidRPr="00000000">
        <w:rPr>
          <w:rFonts w:ascii="Roboto" w:cs="Roboto" w:eastAsia="Roboto" w:hAnsi="Roboto"/>
          <w:rtl w:val="0"/>
        </w:rPr>
        <w:t xml:space="preserve">Cost-effectiveness</w:t>
      </w:r>
    </w:p>
    <w:p w:rsidR="00000000" w:rsidDel="00000000" w:rsidP="00000000" w:rsidRDefault="00000000" w:rsidRPr="00000000" w14:paraId="00000053">
      <w:pPr>
        <w:numPr>
          <w:ilvl w:val="0"/>
          <w:numId w:val="1"/>
        </w:numPr>
        <w:pBdr>
          <w:top w:color="e3e3e3" w:space="0" w:sz="0" w:val="none"/>
          <w:left w:color="e3e3e3" w:space="0" w:sz="0" w:val="none"/>
          <w:bottom w:color="e3e3e3" w:space="0" w:sz="0" w:val="none"/>
          <w:right w:color="e3e3e3" w:space="0" w:sz="0" w:val="none"/>
          <w:between w:color="e3e3e3" w:space="0" w:sz="0" w:val="none"/>
        </w:pBdr>
        <w:spacing w:after="240" w:lineRule="auto"/>
        <w:ind w:left="720" w:hanging="360"/>
      </w:pPr>
      <w:r w:rsidDel="00000000" w:rsidR="00000000" w:rsidRPr="00000000">
        <w:rPr>
          <w:rFonts w:ascii="Roboto" w:cs="Roboto" w:eastAsia="Roboto" w:hAnsi="Roboto"/>
          <w:rtl w:val="0"/>
        </w:rPr>
        <w:t xml:space="preserve">References and reputation</w:t>
      </w:r>
    </w:p>
    <w:p w:rsidR="00000000" w:rsidDel="00000000" w:rsidP="00000000" w:rsidRDefault="00000000" w:rsidRPr="00000000" w14:paraId="00000054">
      <w:pPr>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Contact Information:</w:t>
      </w:r>
    </w:p>
    <w:p w:rsidR="00000000" w:rsidDel="00000000" w:rsidP="00000000" w:rsidRDefault="00000000" w:rsidRPr="00000000" w14:paraId="00000055">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276" w:lineRule="auto"/>
        <w:rPr>
          <w:rFonts w:ascii="Roboto" w:cs="Roboto" w:eastAsia="Roboto" w:hAnsi="Roboto"/>
        </w:rPr>
      </w:pPr>
      <w:r w:rsidDel="00000000" w:rsidR="00000000" w:rsidRPr="00000000">
        <w:rPr>
          <w:rFonts w:ascii="Roboto" w:cs="Roboto" w:eastAsia="Roboto" w:hAnsi="Roboto"/>
          <w:rtl w:val="0"/>
        </w:rPr>
        <w:t xml:space="preserve">For questions or further information, please contact David Sherman at </w:t>
      </w:r>
      <w:hyperlink r:id="rId7">
        <w:r w:rsidDel="00000000" w:rsidR="00000000" w:rsidRPr="00000000">
          <w:rPr>
            <w:rFonts w:ascii="Roboto" w:cs="Roboto" w:eastAsia="Roboto" w:hAnsi="Roboto"/>
            <w:color w:val="1155cc"/>
            <w:u w:val="single"/>
            <w:rtl w:val="0"/>
          </w:rPr>
          <w:t xml:space="preserve">david.sherman@leonaschools.com</w:t>
        </w:r>
      </w:hyperlink>
      <w:r w:rsidDel="00000000" w:rsidR="00000000" w:rsidRPr="00000000">
        <w:rPr>
          <w:rFonts w:ascii="Roboto" w:cs="Roboto" w:eastAsia="Roboto" w:hAnsi="Roboto"/>
          <w:rtl w:val="0"/>
        </w:rPr>
        <w:t xml:space="preserve">.  </w:t>
      </w:r>
    </w:p>
    <w:p w:rsidR="00000000" w:rsidDel="00000000" w:rsidP="00000000" w:rsidRDefault="00000000" w:rsidRPr="00000000" w14:paraId="00000056">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276" w:lineRule="auto"/>
        <w:rPr>
          <w:rFonts w:ascii="Roboto" w:cs="Roboto" w:eastAsia="Roboto" w:hAnsi="Roboto"/>
        </w:rPr>
      </w:pPr>
      <w:r w:rsidDel="00000000" w:rsidR="00000000" w:rsidRPr="00000000">
        <w:rPr>
          <w:rFonts w:ascii="Roboto" w:cs="Roboto" w:eastAsia="Roboto" w:hAnsi="Roboto"/>
          <w:rtl w:val="0"/>
        </w:rPr>
        <w:t xml:space="preserve">Link to </w:t>
      </w:r>
      <w:hyperlink r:id="rId8">
        <w:r w:rsidDel="00000000" w:rsidR="00000000" w:rsidRPr="00000000">
          <w:rPr>
            <w:rFonts w:ascii="Roboto" w:cs="Roboto" w:eastAsia="Roboto" w:hAnsi="Roboto"/>
            <w:color w:val="1155cc"/>
            <w:u w:val="single"/>
            <w:rtl w:val="0"/>
          </w:rPr>
          <w:t xml:space="preserve">ELA Resource Evaluation Tool</w:t>
        </w:r>
      </w:hyperlink>
      <w:r w:rsidDel="00000000" w:rsidR="00000000" w:rsidRPr="00000000">
        <w:rPr>
          <w:rFonts w:ascii="Roboto" w:cs="Roboto" w:eastAsia="Roboto" w:hAnsi="Roboto"/>
          <w:rtl w:val="0"/>
        </w:rPr>
        <w:t xml:space="preserve">. </w:t>
      </w:r>
    </w:p>
    <w:p w:rsidR="00000000" w:rsidDel="00000000" w:rsidP="00000000" w:rsidRDefault="00000000" w:rsidRPr="00000000" w14:paraId="00000057">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276" w:lineRule="auto"/>
        <w:rPr>
          <w:rFonts w:ascii="Roboto" w:cs="Roboto" w:eastAsia="Roboto" w:hAnsi="Roboto"/>
        </w:rPr>
      </w:pPr>
      <w:r w:rsidDel="00000000" w:rsidR="00000000" w:rsidRPr="00000000">
        <w:rPr>
          <w:rFonts w:ascii="Roboto" w:cs="Roboto" w:eastAsia="Roboto" w:hAnsi="Roboto"/>
          <w:rtl w:val="0"/>
        </w:rPr>
        <w:t xml:space="preserve">Link to </w:t>
      </w:r>
      <w:hyperlink r:id="rId9">
        <w:r w:rsidDel="00000000" w:rsidR="00000000" w:rsidRPr="00000000">
          <w:rPr>
            <w:rFonts w:ascii="Roboto" w:cs="Roboto" w:eastAsia="Roboto" w:hAnsi="Roboto"/>
            <w:color w:val="1155cc"/>
            <w:u w:val="single"/>
            <w:rtl w:val="0"/>
          </w:rPr>
          <w:t xml:space="preserve">Math Resource Evaluation Tool</w:t>
        </w:r>
      </w:hyperlink>
      <w:r w:rsidDel="00000000" w:rsidR="00000000" w:rsidRPr="00000000">
        <w:rPr>
          <w:rtl w:val="0"/>
        </w:rPr>
      </w:r>
    </w:p>
    <w:p w:rsidR="00000000" w:rsidDel="00000000" w:rsidP="00000000" w:rsidRDefault="00000000" w:rsidRPr="00000000" w14:paraId="00000058">
      <w:pPr>
        <w:pBdr>
          <w:top w:color="e3e3e3" w:space="0" w:sz="0" w:val="none"/>
          <w:left w:color="e3e3e3" w:space="0" w:sz="0" w:val="none"/>
          <w:bottom w:color="e3e3e3" w:space="0" w:sz="0" w:val="none"/>
          <w:right w:color="e3e3e3" w:space="0" w:sz="0" w:val="none"/>
          <w:between w:color="e3e3e3" w:space="0" w:sz="0" w:val="none"/>
        </w:pBdr>
        <w:shd w:fill="ffffff" w:val="clear"/>
        <w:spacing w:after="300" w:before="300" w:line="276" w:lineRule="auto"/>
        <w:rPr>
          <w:rFonts w:ascii="Roboto" w:cs="Roboto" w:eastAsia="Roboto" w:hAnsi="Roboto"/>
        </w:rPr>
      </w:pPr>
      <w:r w:rsidDel="00000000" w:rsidR="00000000" w:rsidRPr="00000000">
        <w:rPr>
          <w:rFonts w:ascii="Roboto" w:cs="Roboto" w:eastAsia="Roboto" w:hAnsi="Roboto"/>
          <w:rtl w:val="0"/>
        </w:rPr>
        <w:t xml:space="preserve">Thank you for your interest in providing Mathematics and/or ELA curriculum materials to Leona Group Schools. We look forward to receiving your proposal.</w:t>
      </w:r>
    </w:p>
    <w:p w:rsidR="00000000" w:rsidDel="00000000" w:rsidP="00000000" w:rsidRDefault="00000000" w:rsidRPr="00000000" w14:paraId="00000059">
      <w:pPr>
        <w:rPr/>
      </w:pPr>
      <w:r w:rsidDel="00000000" w:rsidR="00000000" w:rsidRPr="00000000">
        <w:rPr>
          <w:rtl w:val="0"/>
        </w:rPr>
      </w:r>
    </w:p>
    <w:sectPr>
      <w:headerReference r:id="rId10" w:type="default"/>
      <w:headerReference r:id="rId11" w:type="first"/>
      <w:footerReference r:id="rId12" w:type="firs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A">
    <w:pPr>
      <w:jc w:val="center"/>
      <w:rPr/>
    </w:pPr>
    <w:r w:rsidDel="00000000" w:rsidR="00000000" w:rsidRPr="00000000">
      <w:rPr/>
      <w:drawing>
        <wp:inline distB="114300" distT="114300" distL="114300" distR="114300">
          <wp:extent cx="2681288" cy="1285875"/>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681288" cy="128587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rFonts w:ascii="Roboto" w:cs="Roboto" w:eastAsia="Roboto" w:hAnsi="Roboto"/>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rFonts w:ascii="Roboto" w:cs="Roboto" w:eastAsia="Roboto" w:hAnsi="Roboto"/>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2.xml"/><Relationship Id="rId10" Type="http://schemas.openxmlformats.org/officeDocument/2006/relationships/header" Target="header1.xml"/><Relationship Id="rId12" Type="http://schemas.openxmlformats.org/officeDocument/2006/relationships/footer" Target="footer1.xml"/><Relationship Id="rId9" Type="http://schemas.openxmlformats.org/officeDocument/2006/relationships/hyperlink" Target="https://docs.google.com/spreadsheets/d/1ZkfkcQ6ruK1W5yZU68eeeSpDLNn3WW5TqF5m9sG1dAs/edit?usp=sharing" TargetMode="External"/><Relationship Id="rId5" Type="http://schemas.openxmlformats.org/officeDocument/2006/relationships/styles" Target="styles.xml"/><Relationship Id="rId6" Type="http://schemas.openxmlformats.org/officeDocument/2006/relationships/hyperlink" Target="mailto:david.sherman@leonaschools.com" TargetMode="External"/><Relationship Id="rId7" Type="http://schemas.openxmlformats.org/officeDocument/2006/relationships/hyperlink" Target="mailto:david.sherman@leonaschools.com" TargetMode="External"/><Relationship Id="rId8" Type="http://schemas.openxmlformats.org/officeDocument/2006/relationships/hyperlink" Target="https://docs.google.com/spreadsheets/d/1espBpTK9VMAFeFf9FAmk_ReGItGUK5fLNTFlCYRYxsA/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